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C8" w:rsidRDefault="00636AC8" w:rsidP="009C1B17">
      <w:pPr>
        <w:ind w:firstLine="720"/>
        <w:jc w:val="both"/>
        <w:rPr>
          <w:rFonts w:cs="Vrinda"/>
          <w:sz w:val="44"/>
          <w:szCs w:val="44"/>
          <w:lang w:bidi="bn-IN"/>
        </w:rPr>
      </w:pPr>
    </w:p>
    <w:p w:rsidR="009C1B17" w:rsidRPr="00636AC8" w:rsidRDefault="009C1B17" w:rsidP="009C1B17">
      <w:pPr>
        <w:ind w:firstLine="720"/>
        <w:jc w:val="both"/>
        <w:rPr>
          <w:rFonts w:cs="Vrinda" w:hint="cs"/>
          <w:sz w:val="44"/>
          <w:szCs w:val="44"/>
          <w:cs/>
          <w:lang w:bidi="bn-IN"/>
        </w:rPr>
      </w:pPr>
      <w:r w:rsidRPr="00636AC8">
        <w:rPr>
          <w:rFonts w:cs="Vrinda" w:hint="cs"/>
          <w:sz w:val="44"/>
          <w:szCs w:val="44"/>
          <w:cs/>
          <w:lang w:bidi="bn-IN"/>
        </w:rPr>
        <w:t xml:space="preserve">এতদ্বারা </w:t>
      </w:r>
      <w:r w:rsidRPr="00636AC8">
        <w:rPr>
          <w:rFonts w:cs="Vrinda"/>
          <w:sz w:val="44"/>
          <w:szCs w:val="44"/>
          <w:lang w:bidi="bn-IN"/>
        </w:rPr>
        <w:t>2</w:t>
      </w:r>
      <w:r w:rsidRPr="00636AC8">
        <w:rPr>
          <w:rFonts w:cs="Vrinda"/>
          <w:sz w:val="44"/>
          <w:szCs w:val="44"/>
          <w:vertAlign w:val="superscript"/>
          <w:lang w:bidi="bn-IN"/>
        </w:rPr>
        <w:t>nd</w:t>
      </w:r>
      <w:r w:rsidRPr="00636AC8">
        <w:rPr>
          <w:rFonts w:cs="Vrinda"/>
          <w:sz w:val="44"/>
          <w:szCs w:val="44"/>
          <w:lang w:bidi="bn-IN"/>
        </w:rPr>
        <w:t>, 4</w:t>
      </w:r>
      <w:r w:rsidRPr="00636AC8">
        <w:rPr>
          <w:rFonts w:cs="Vrinda"/>
          <w:sz w:val="44"/>
          <w:szCs w:val="44"/>
          <w:vertAlign w:val="superscript"/>
          <w:lang w:bidi="bn-IN"/>
        </w:rPr>
        <w:t>th</w:t>
      </w:r>
      <w:r w:rsidRPr="00636AC8">
        <w:rPr>
          <w:rFonts w:cs="Vrinda"/>
          <w:sz w:val="44"/>
          <w:szCs w:val="44"/>
          <w:lang w:bidi="bn-IN"/>
        </w:rPr>
        <w:t xml:space="preserve"> </w:t>
      </w:r>
      <w:r w:rsidRPr="00636AC8">
        <w:rPr>
          <w:rFonts w:cs="Vrinda" w:hint="cs"/>
          <w:sz w:val="44"/>
          <w:szCs w:val="44"/>
          <w:cs/>
          <w:lang w:bidi="bn-IN"/>
        </w:rPr>
        <w:t xml:space="preserve">এবং </w:t>
      </w:r>
      <w:r w:rsidRPr="00636AC8">
        <w:rPr>
          <w:rFonts w:cs="Vrinda"/>
          <w:sz w:val="44"/>
          <w:szCs w:val="44"/>
          <w:lang w:bidi="bn-IN"/>
        </w:rPr>
        <w:t>6</w:t>
      </w:r>
      <w:r w:rsidRPr="00636AC8">
        <w:rPr>
          <w:rFonts w:cs="Vrinda"/>
          <w:sz w:val="44"/>
          <w:szCs w:val="44"/>
          <w:vertAlign w:val="superscript"/>
          <w:lang w:bidi="bn-IN"/>
        </w:rPr>
        <w:t>th</w:t>
      </w:r>
      <w:r w:rsidRPr="00636AC8">
        <w:rPr>
          <w:rFonts w:cs="Vrinda"/>
          <w:sz w:val="44"/>
          <w:szCs w:val="44"/>
          <w:lang w:bidi="bn-IN"/>
        </w:rPr>
        <w:t xml:space="preserve"> </w:t>
      </w:r>
      <w:r w:rsidRPr="00636AC8">
        <w:rPr>
          <w:rFonts w:cs="Vrinda" w:hint="cs"/>
          <w:sz w:val="44"/>
          <w:szCs w:val="44"/>
          <w:cs/>
          <w:lang w:bidi="bn-IN"/>
        </w:rPr>
        <w:t xml:space="preserve">সেম ও </w:t>
      </w:r>
      <w:r w:rsidRPr="00636AC8">
        <w:rPr>
          <w:rFonts w:cs="Vrinda"/>
          <w:sz w:val="44"/>
          <w:szCs w:val="44"/>
          <w:lang w:bidi="bn-IN"/>
        </w:rPr>
        <w:t>3</w:t>
      </w:r>
      <w:r w:rsidRPr="00636AC8">
        <w:rPr>
          <w:rFonts w:cs="Vrinda"/>
          <w:sz w:val="44"/>
          <w:szCs w:val="44"/>
          <w:vertAlign w:val="superscript"/>
          <w:lang w:bidi="bn-IN"/>
        </w:rPr>
        <w:t>rd</w:t>
      </w:r>
      <w:r w:rsidRPr="00636AC8">
        <w:rPr>
          <w:rFonts w:cs="Vrinda"/>
          <w:sz w:val="44"/>
          <w:szCs w:val="44"/>
          <w:lang w:bidi="bn-IN"/>
        </w:rPr>
        <w:t xml:space="preserve"> year </w:t>
      </w:r>
      <w:r w:rsidRPr="00636AC8">
        <w:rPr>
          <w:rFonts w:cs="Vrinda"/>
          <w:sz w:val="44"/>
          <w:szCs w:val="44"/>
          <w:cs/>
          <w:lang w:bidi="bn-IN"/>
        </w:rPr>
        <w:t>–</w:t>
      </w:r>
      <w:r w:rsidRPr="00636AC8">
        <w:rPr>
          <w:rFonts w:cs="Vrinda" w:hint="cs"/>
          <w:sz w:val="44"/>
          <w:szCs w:val="44"/>
          <w:cs/>
          <w:lang w:bidi="bn-IN"/>
        </w:rPr>
        <w:t xml:space="preserve">এর ছাত্রছাত্রীদের জানানো যাচ্ছে যে যারা কোনো বিষয়ে অথবা সব বিষয়ে অকৃতকার্য হয়েছ এবং পুনরায় পরীক্ষায় বসতে চাও তারা </w:t>
      </w:r>
      <w:r w:rsidRPr="00636AC8">
        <w:rPr>
          <w:rFonts w:cs="Vrinda"/>
          <w:sz w:val="44"/>
          <w:szCs w:val="44"/>
          <w:lang w:bidi="bn-IN"/>
        </w:rPr>
        <w:t xml:space="preserve">17.05.22 </w:t>
      </w:r>
      <w:r w:rsidRPr="00636AC8">
        <w:rPr>
          <w:rFonts w:cs="Vrinda" w:hint="cs"/>
          <w:sz w:val="44"/>
          <w:szCs w:val="44"/>
          <w:cs/>
          <w:lang w:bidi="bn-IN"/>
        </w:rPr>
        <w:t xml:space="preserve">মঙ্গলবার থেকে কলেজে এসে নাম নথিভুক্ত করে যাবে। না হলে পরীক্ষায় বসতে পারবে না। ওই সেম অথবা </w:t>
      </w:r>
      <w:r w:rsidRPr="00636AC8">
        <w:rPr>
          <w:rFonts w:cs="Vrinda"/>
          <w:sz w:val="44"/>
          <w:szCs w:val="44"/>
          <w:lang w:bidi="bn-IN"/>
        </w:rPr>
        <w:t xml:space="preserve">year </w:t>
      </w:r>
      <w:r w:rsidRPr="00636AC8">
        <w:rPr>
          <w:rFonts w:cs="Vrinda" w:hint="cs"/>
          <w:sz w:val="44"/>
          <w:szCs w:val="44"/>
          <w:cs/>
          <w:lang w:bidi="bn-IN"/>
        </w:rPr>
        <w:t>এর ফেল মার্কশীট এবং ফিস কার্ড সঙ্গে আনতে হবে।</w:t>
      </w:r>
    </w:p>
    <w:sectPr w:rsidR="009C1B17" w:rsidRPr="00636AC8" w:rsidSect="00175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1B17"/>
    <w:rsid w:val="001751D7"/>
    <w:rsid w:val="00636AC8"/>
    <w:rsid w:val="009C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2022-05-11T10:24:00Z</dcterms:created>
  <dcterms:modified xsi:type="dcterms:W3CDTF">2022-05-11T10:35:00Z</dcterms:modified>
</cp:coreProperties>
</file>