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 w:rsidR="0096016A">
        <w:rPr>
          <w:rFonts w:ascii="Times New Roman" w:hAnsi="Times New Roman" w:cs="Times New Roman"/>
          <w:sz w:val="24"/>
          <w:szCs w:val="24"/>
        </w:rPr>
        <w:t xml:space="preserve">within 10 days for purchase of following items in </w:t>
      </w:r>
      <w:proofErr w:type="gramStart"/>
      <w:r w:rsidR="0096016A">
        <w:rPr>
          <w:rFonts w:ascii="Times New Roman" w:hAnsi="Times New Roman" w:cs="Times New Roman"/>
          <w:sz w:val="24"/>
          <w:szCs w:val="24"/>
        </w:rPr>
        <w:t>the  Dept</w:t>
      </w:r>
      <w:proofErr w:type="gramEnd"/>
      <w:r w:rsidR="0096016A">
        <w:rPr>
          <w:rFonts w:ascii="Times New Roman" w:hAnsi="Times New Roman" w:cs="Times New Roman"/>
          <w:sz w:val="24"/>
          <w:szCs w:val="24"/>
        </w:rPr>
        <w:t xml:space="preserve">. of </w:t>
      </w:r>
      <w:r w:rsidR="00FE650A">
        <w:rPr>
          <w:rFonts w:ascii="Times New Roman" w:hAnsi="Times New Roman" w:cs="Times New Roman"/>
          <w:sz w:val="24"/>
          <w:szCs w:val="24"/>
        </w:rPr>
        <w:t>Zoology</w:t>
      </w:r>
      <w:r w:rsidR="0096016A">
        <w:rPr>
          <w:rFonts w:ascii="Times New Roman" w:hAnsi="Times New Roman" w:cs="Times New Roman"/>
          <w:sz w:val="24"/>
          <w:szCs w:val="24"/>
        </w:rPr>
        <w:t>.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</w:t>
      </w:r>
      <w:r w:rsidR="00476774">
        <w:rPr>
          <w:rFonts w:ascii="Times New Roman" w:hAnsi="Times New Roman" w:cs="Times New Roman"/>
          <w:sz w:val="24"/>
          <w:szCs w:val="24"/>
        </w:rPr>
        <w:t>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from the </w:t>
      </w:r>
      <w:r w:rsidR="0096016A">
        <w:rPr>
          <w:rFonts w:ascii="Times New Roman" w:hAnsi="Times New Roman" w:cs="Times New Roman"/>
          <w:sz w:val="24"/>
          <w:szCs w:val="24"/>
        </w:rPr>
        <w:t xml:space="preserve">Dept. of </w:t>
      </w:r>
      <w:r w:rsidR="00FE650A">
        <w:rPr>
          <w:rFonts w:ascii="Times New Roman" w:hAnsi="Times New Roman" w:cs="Times New Roman"/>
          <w:sz w:val="24"/>
          <w:szCs w:val="24"/>
        </w:rPr>
        <w:t>Zoology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E653F0" w:rsidRDefault="00E653F0" w:rsidP="00EF3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3F8" w:rsidRDefault="00EF33F8" w:rsidP="00EF3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Instruments:</w:t>
      </w:r>
    </w:p>
    <w:p w:rsidR="0096016A" w:rsidRDefault="00FE650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Visible Spectrophotometer (made in India)</w:t>
      </w:r>
    </w:p>
    <w:p w:rsidR="0096016A" w:rsidRDefault="00FE650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DSLR  Camera (Canon EOS 1200D)</w:t>
      </w:r>
    </w:p>
    <w:p w:rsidR="0096016A" w:rsidRDefault="00FE650A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Binocular [Bushnell (8x X 40x)</w:t>
      </w:r>
    </w:p>
    <w:p w:rsidR="00E653F0" w:rsidRPr="00E653F0" w:rsidRDefault="00E653F0" w:rsidP="00E65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3F0" w:rsidRPr="00E653F0" w:rsidRDefault="00E653F0" w:rsidP="00E653F0">
      <w:pPr>
        <w:rPr>
          <w:rFonts w:ascii="Times New Roman" w:hAnsi="Times New Roman" w:cs="Times New Roman"/>
          <w:caps/>
          <w:sz w:val="24"/>
          <w:szCs w:val="24"/>
        </w:rPr>
      </w:pPr>
      <w:r w:rsidRPr="00E653F0">
        <w:rPr>
          <w:rFonts w:ascii="Times New Roman" w:hAnsi="Times New Roman" w:cs="Times New Roman"/>
          <w:sz w:val="24"/>
          <w:szCs w:val="24"/>
        </w:rPr>
        <w:t xml:space="preserve">Chemicals and </w:t>
      </w:r>
      <w:proofErr w:type="spellStart"/>
      <w:r w:rsidRPr="00E653F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53F0">
        <w:rPr>
          <w:rFonts w:ascii="Times New Roman" w:hAnsi="Times New Roman" w:cs="Times New Roman"/>
          <w:sz w:val="24"/>
          <w:szCs w:val="24"/>
        </w:rPr>
        <w:t xml:space="preserve"> glass goods:-</w:t>
      </w:r>
    </w:p>
    <w:tbl>
      <w:tblPr>
        <w:tblStyle w:val="TableGrid"/>
        <w:tblW w:w="8820" w:type="dxa"/>
        <w:jc w:val="center"/>
        <w:tblInd w:w="288" w:type="dxa"/>
        <w:tblLook w:val="01E0"/>
      </w:tblPr>
      <w:tblGrid>
        <w:gridCol w:w="1073"/>
        <w:gridCol w:w="4507"/>
        <w:gridCol w:w="1620"/>
        <w:gridCol w:w="1620"/>
      </w:tblGrid>
      <w:tr w:rsidR="00E653F0" w:rsidTr="00280EEA">
        <w:trPr>
          <w:jc w:val="center"/>
        </w:trPr>
        <w:tc>
          <w:tcPr>
            <w:tcW w:w="1073" w:type="dxa"/>
          </w:tcPr>
          <w:p w:rsidR="00E653F0" w:rsidRPr="000A7C4A" w:rsidRDefault="00E653F0" w:rsidP="00280EEA">
            <w:pPr>
              <w:jc w:val="center"/>
              <w:rPr>
                <w:b/>
              </w:rPr>
            </w:pPr>
            <w:r w:rsidRPr="000A7C4A">
              <w:rPr>
                <w:b/>
              </w:rPr>
              <w:t>SL. NO.</w:t>
            </w:r>
          </w:p>
        </w:tc>
        <w:tc>
          <w:tcPr>
            <w:tcW w:w="4507" w:type="dxa"/>
          </w:tcPr>
          <w:p w:rsidR="00E653F0" w:rsidRPr="000A7C4A" w:rsidRDefault="00E653F0" w:rsidP="00280EEA">
            <w:pPr>
              <w:jc w:val="center"/>
              <w:rPr>
                <w:b/>
              </w:rPr>
            </w:pPr>
            <w:r w:rsidRPr="000A7C4A">
              <w:rPr>
                <w:b/>
              </w:rPr>
              <w:t>NAME OF ITEM</w:t>
            </w:r>
          </w:p>
        </w:tc>
        <w:tc>
          <w:tcPr>
            <w:tcW w:w="1620" w:type="dxa"/>
          </w:tcPr>
          <w:p w:rsidR="00E653F0" w:rsidRPr="000A7C4A" w:rsidRDefault="00E653F0" w:rsidP="00280EEA">
            <w:pPr>
              <w:jc w:val="center"/>
              <w:rPr>
                <w:b/>
              </w:rPr>
            </w:pPr>
            <w:r w:rsidRPr="000A7C4A">
              <w:rPr>
                <w:b/>
              </w:rPr>
              <w:t>QUALITY</w:t>
            </w:r>
          </w:p>
        </w:tc>
        <w:tc>
          <w:tcPr>
            <w:tcW w:w="1620" w:type="dxa"/>
          </w:tcPr>
          <w:p w:rsidR="00E653F0" w:rsidRPr="000A7C4A" w:rsidRDefault="00E653F0" w:rsidP="00280EEA">
            <w:pPr>
              <w:jc w:val="center"/>
              <w:rPr>
                <w:b/>
              </w:rPr>
            </w:pPr>
            <w:r w:rsidRPr="000A7C4A">
              <w:rPr>
                <w:b/>
              </w:rPr>
              <w:t>QUANTITY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</w:t>
            </w:r>
          </w:p>
        </w:tc>
        <w:tc>
          <w:tcPr>
            <w:tcW w:w="4507" w:type="dxa"/>
          </w:tcPr>
          <w:p w:rsidR="00E653F0" w:rsidRDefault="00E653F0" w:rsidP="00280EEA">
            <w:r>
              <w:t>Uric acid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25g X 1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2</w:t>
            </w:r>
          </w:p>
        </w:tc>
        <w:tc>
          <w:tcPr>
            <w:tcW w:w="4507" w:type="dxa"/>
          </w:tcPr>
          <w:p w:rsidR="00E653F0" w:rsidRDefault="00E653F0" w:rsidP="00280EEA">
            <w:proofErr w:type="spellStart"/>
            <w:r>
              <w:t>Safranin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125ml X 2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3</w:t>
            </w:r>
          </w:p>
        </w:tc>
        <w:tc>
          <w:tcPr>
            <w:tcW w:w="4507" w:type="dxa"/>
          </w:tcPr>
          <w:p w:rsidR="00E653F0" w:rsidRDefault="00E653F0" w:rsidP="00280EEA">
            <w:proofErr w:type="spellStart"/>
            <w:r>
              <w:t>Bouin’s</w:t>
            </w:r>
            <w:proofErr w:type="spellEnd"/>
            <w:r>
              <w:t xml:space="preserve"> Fixative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500 ml X 2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4</w:t>
            </w:r>
          </w:p>
        </w:tc>
        <w:tc>
          <w:tcPr>
            <w:tcW w:w="4507" w:type="dxa"/>
          </w:tcPr>
          <w:p w:rsidR="00E653F0" w:rsidRDefault="00E653F0" w:rsidP="00280EEA">
            <w:proofErr w:type="spellStart"/>
            <w:r>
              <w:t>Manganous</w:t>
            </w:r>
            <w:proofErr w:type="spellEnd"/>
            <w:r>
              <w:t xml:space="preserve"> </w:t>
            </w:r>
            <w:proofErr w:type="spellStart"/>
            <w:r>
              <w:t>Sulphate</w:t>
            </w:r>
            <w:proofErr w:type="spellEnd"/>
            <w:r>
              <w:t xml:space="preserve"> powder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500g X 1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5</w:t>
            </w:r>
          </w:p>
        </w:tc>
        <w:tc>
          <w:tcPr>
            <w:tcW w:w="4507" w:type="dxa"/>
          </w:tcPr>
          <w:p w:rsidR="00E653F0" w:rsidRDefault="00E653F0" w:rsidP="00280EEA">
            <w:r>
              <w:t>Isopropyl Alcohol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500ml X1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6</w:t>
            </w:r>
          </w:p>
        </w:tc>
        <w:tc>
          <w:tcPr>
            <w:tcW w:w="4507" w:type="dxa"/>
          </w:tcPr>
          <w:p w:rsidR="00E653F0" w:rsidRDefault="00E653F0" w:rsidP="00280EEA">
            <w:r>
              <w:t>Ethyl Alcohol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500 ml X 6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7</w:t>
            </w:r>
          </w:p>
        </w:tc>
        <w:tc>
          <w:tcPr>
            <w:tcW w:w="4507" w:type="dxa"/>
          </w:tcPr>
          <w:p w:rsidR="00E653F0" w:rsidRDefault="00E653F0" w:rsidP="00280EEA">
            <w:r>
              <w:t xml:space="preserve">Sodium Hypo </w:t>
            </w:r>
            <w:proofErr w:type="spellStart"/>
            <w:r>
              <w:t>bromite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 xml:space="preserve">1 </w:t>
            </w:r>
            <w:proofErr w:type="spellStart"/>
            <w:r>
              <w:t>pkt</w:t>
            </w:r>
            <w:proofErr w:type="spellEnd"/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8</w:t>
            </w:r>
          </w:p>
        </w:tc>
        <w:tc>
          <w:tcPr>
            <w:tcW w:w="4507" w:type="dxa"/>
          </w:tcPr>
          <w:p w:rsidR="00E653F0" w:rsidRDefault="00E653F0" w:rsidP="00280EEA">
            <w:proofErr w:type="spellStart"/>
            <w:r>
              <w:t>Millon’s</w:t>
            </w:r>
            <w:proofErr w:type="spellEnd"/>
            <w:r>
              <w:t xml:space="preserve"> Reagent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125ml X 6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9</w:t>
            </w:r>
          </w:p>
        </w:tc>
        <w:tc>
          <w:tcPr>
            <w:tcW w:w="4507" w:type="dxa"/>
          </w:tcPr>
          <w:p w:rsidR="00E653F0" w:rsidRDefault="00E653F0" w:rsidP="00280EEA">
            <w:r>
              <w:t>Peptone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500ml X 1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10</w:t>
            </w:r>
          </w:p>
        </w:tc>
        <w:tc>
          <w:tcPr>
            <w:tcW w:w="4507" w:type="dxa"/>
          </w:tcPr>
          <w:p w:rsidR="00E653F0" w:rsidRDefault="00E653F0" w:rsidP="00280EEA">
            <w:r>
              <w:t>Maltose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500g X 1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11</w:t>
            </w:r>
          </w:p>
        </w:tc>
        <w:tc>
          <w:tcPr>
            <w:tcW w:w="4507" w:type="dxa"/>
          </w:tcPr>
          <w:p w:rsidR="00E653F0" w:rsidRDefault="00E653F0" w:rsidP="00280EEA">
            <w:proofErr w:type="spellStart"/>
            <w:r>
              <w:t>Lugol’s</w:t>
            </w:r>
            <w:proofErr w:type="spellEnd"/>
            <w:r>
              <w:t xml:space="preserve"> Iodine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 w:rsidRPr="005F7ADB">
              <w:t>EMerck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125ml X2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12</w:t>
            </w:r>
          </w:p>
        </w:tc>
        <w:tc>
          <w:tcPr>
            <w:tcW w:w="4507" w:type="dxa"/>
          </w:tcPr>
          <w:p w:rsidR="00E653F0" w:rsidRDefault="00E653F0" w:rsidP="00280EEA">
            <w:r>
              <w:t>Hard glass Test tube with rim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>
              <w:t>Borosil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1 Box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13</w:t>
            </w:r>
          </w:p>
        </w:tc>
        <w:tc>
          <w:tcPr>
            <w:tcW w:w="4507" w:type="dxa"/>
          </w:tcPr>
          <w:p w:rsidR="00E653F0" w:rsidRDefault="00E653F0" w:rsidP="00280EEA">
            <w:r>
              <w:t>Pipette 5ml.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>
              <w:t>Borosil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1Doz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14</w:t>
            </w:r>
          </w:p>
        </w:tc>
        <w:tc>
          <w:tcPr>
            <w:tcW w:w="4507" w:type="dxa"/>
          </w:tcPr>
          <w:p w:rsidR="00E653F0" w:rsidRDefault="00E653F0" w:rsidP="00280EEA">
            <w:r>
              <w:t>Pipette 1ml.</w:t>
            </w:r>
          </w:p>
        </w:tc>
        <w:tc>
          <w:tcPr>
            <w:tcW w:w="1620" w:type="dxa"/>
          </w:tcPr>
          <w:p w:rsidR="00E653F0" w:rsidRDefault="00E653F0" w:rsidP="00280EEA">
            <w:proofErr w:type="spellStart"/>
            <w:r>
              <w:t>Borosil</w:t>
            </w:r>
            <w:proofErr w:type="spellEnd"/>
          </w:p>
        </w:tc>
        <w:tc>
          <w:tcPr>
            <w:tcW w:w="1620" w:type="dxa"/>
          </w:tcPr>
          <w:p w:rsidR="00E653F0" w:rsidRDefault="00E653F0" w:rsidP="00280EEA">
            <w:r>
              <w:t>1Doz</w:t>
            </w:r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15</w:t>
            </w:r>
          </w:p>
        </w:tc>
        <w:tc>
          <w:tcPr>
            <w:tcW w:w="4507" w:type="dxa"/>
          </w:tcPr>
          <w:p w:rsidR="00E653F0" w:rsidRDefault="00E653F0" w:rsidP="00280EEA">
            <w:proofErr w:type="spellStart"/>
            <w:r>
              <w:t>Haemocytometer</w:t>
            </w:r>
            <w:proofErr w:type="spellEnd"/>
            <w:r>
              <w:t xml:space="preserve"> slide</w:t>
            </w:r>
          </w:p>
        </w:tc>
        <w:tc>
          <w:tcPr>
            <w:tcW w:w="1620" w:type="dxa"/>
          </w:tcPr>
          <w:p w:rsidR="00E653F0" w:rsidRDefault="00E653F0" w:rsidP="00280EEA">
            <w:r>
              <w:t>Erma (Japan)</w:t>
            </w:r>
          </w:p>
        </w:tc>
        <w:tc>
          <w:tcPr>
            <w:tcW w:w="1620" w:type="dxa"/>
          </w:tcPr>
          <w:p w:rsidR="00E653F0" w:rsidRDefault="00E653F0" w:rsidP="00280EEA"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16</w:t>
            </w:r>
          </w:p>
        </w:tc>
        <w:tc>
          <w:tcPr>
            <w:tcW w:w="4507" w:type="dxa"/>
          </w:tcPr>
          <w:p w:rsidR="00E653F0" w:rsidRDefault="00E653F0" w:rsidP="00280EEA">
            <w:r>
              <w:t>Specimen Jar with screw lid 8″ height</w:t>
            </w:r>
          </w:p>
        </w:tc>
        <w:tc>
          <w:tcPr>
            <w:tcW w:w="1620" w:type="dxa"/>
          </w:tcPr>
          <w:p w:rsidR="00E653F0" w:rsidRDefault="00E653F0" w:rsidP="00280EEA"/>
        </w:tc>
        <w:tc>
          <w:tcPr>
            <w:tcW w:w="1620" w:type="dxa"/>
          </w:tcPr>
          <w:p w:rsidR="00E653F0" w:rsidRDefault="00E653F0" w:rsidP="00280EEA">
            <w:r>
              <w:t xml:space="preserve">1 </w:t>
            </w:r>
            <w:proofErr w:type="spellStart"/>
            <w:r>
              <w:t>Doz</w:t>
            </w:r>
            <w:proofErr w:type="spellEnd"/>
          </w:p>
        </w:tc>
      </w:tr>
      <w:tr w:rsidR="00E653F0" w:rsidTr="00280EEA">
        <w:trPr>
          <w:jc w:val="center"/>
        </w:trPr>
        <w:tc>
          <w:tcPr>
            <w:tcW w:w="1073" w:type="dxa"/>
          </w:tcPr>
          <w:p w:rsidR="00E653F0" w:rsidRDefault="00E653F0" w:rsidP="00280EEA">
            <w:r>
              <w:t>17</w:t>
            </w:r>
          </w:p>
        </w:tc>
        <w:tc>
          <w:tcPr>
            <w:tcW w:w="4507" w:type="dxa"/>
          </w:tcPr>
          <w:p w:rsidR="00E653F0" w:rsidRDefault="00E653F0" w:rsidP="00280EEA">
            <w:r>
              <w:t>Butterfly net</w:t>
            </w:r>
          </w:p>
        </w:tc>
        <w:tc>
          <w:tcPr>
            <w:tcW w:w="1620" w:type="dxa"/>
          </w:tcPr>
          <w:p w:rsidR="00E653F0" w:rsidRDefault="00E653F0" w:rsidP="00280EEA"/>
        </w:tc>
        <w:tc>
          <w:tcPr>
            <w:tcW w:w="1620" w:type="dxa"/>
          </w:tcPr>
          <w:p w:rsidR="00E653F0" w:rsidRDefault="00E653F0" w:rsidP="00280EEA">
            <w:r>
              <w:t>1 pc</w:t>
            </w:r>
          </w:p>
        </w:tc>
      </w:tr>
    </w:tbl>
    <w:p w:rsidR="00E653F0" w:rsidRDefault="00E653F0" w:rsidP="00E653F0">
      <w:pPr>
        <w:rPr>
          <w:rFonts w:ascii="Times New Roman" w:hAnsi="Times New Roman" w:cs="Times New Roman"/>
          <w:sz w:val="24"/>
          <w:szCs w:val="24"/>
        </w:rPr>
      </w:pPr>
    </w:p>
    <w:p w:rsidR="00E653F0" w:rsidRPr="00E653F0" w:rsidRDefault="00E653F0" w:rsidP="00E653F0">
      <w:pPr>
        <w:rPr>
          <w:rFonts w:ascii="Times New Roman" w:hAnsi="Times New Roman" w:cs="Times New Roman"/>
          <w:sz w:val="24"/>
          <w:szCs w:val="24"/>
        </w:rPr>
      </w:pPr>
      <w:r w:rsidRPr="00E653F0">
        <w:rPr>
          <w:rFonts w:ascii="Times New Roman" w:hAnsi="Times New Roman" w:cs="Times New Roman"/>
          <w:sz w:val="24"/>
          <w:szCs w:val="24"/>
        </w:rPr>
        <w:lastRenderedPageBreak/>
        <w:t>Permanent slides and museum specimens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990"/>
        <w:gridCol w:w="5175"/>
        <w:gridCol w:w="1215"/>
        <w:gridCol w:w="1440"/>
      </w:tblGrid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1</w:t>
            </w:r>
          </w:p>
        </w:tc>
        <w:tc>
          <w:tcPr>
            <w:tcW w:w="5175" w:type="dxa"/>
          </w:tcPr>
          <w:p w:rsidR="00E653F0" w:rsidRDefault="00E653F0" w:rsidP="00280EEA">
            <w:r>
              <w:t>Slides of Thymus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>
              <w:t>2pcs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2</w:t>
            </w:r>
          </w:p>
        </w:tc>
        <w:tc>
          <w:tcPr>
            <w:tcW w:w="5175" w:type="dxa"/>
          </w:tcPr>
          <w:p w:rsidR="00E653F0" w:rsidRDefault="00E653F0" w:rsidP="00280EEA">
            <w:r>
              <w:t>Slides of Spleen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A831F9">
              <w:t>2pcs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3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Slides of  different stage Estrous Cycle 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A831F9">
              <w:t>2pcs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4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Slides of </w:t>
            </w:r>
            <w:proofErr w:type="spellStart"/>
            <w:r w:rsidRPr="00676294">
              <w:rPr>
                <w:i/>
              </w:rPr>
              <w:t>Giardia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A831F9">
              <w:t>2pcs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5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Slides of Microfilaria of </w:t>
            </w:r>
            <w:proofErr w:type="spellStart"/>
            <w:r w:rsidRPr="00DF0FB0">
              <w:rPr>
                <w:i/>
              </w:rPr>
              <w:t>Wuchereria</w:t>
            </w:r>
            <w:proofErr w:type="spellEnd"/>
            <w:r>
              <w:t xml:space="preserve"> sp. 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A831F9">
              <w:t>2pcs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6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Museum specimen of </w:t>
            </w:r>
            <w:r w:rsidRPr="000A4BAC">
              <w:rPr>
                <w:i/>
              </w:rPr>
              <w:t>Nautilus</w:t>
            </w:r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>
              <w:t>1pc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7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Museum specimen of </w:t>
            </w:r>
            <w:proofErr w:type="spellStart"/>
            <w:r w:rsidRPr="000A4BAC">
              <w:rPr>
                <w:i/>
              </w:rPr>
              <w:t>Madrepora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CB0B74">
              <w:t>1pc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8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Museum specimen of </w:t>
            </w:r>
            <w:proofErr w:type="spellStart"/>
            <w:r w:rsidRPr="000A4BAC">
              <w:rPr>
                <w:i/>
              </w:rPr>
              <w:t>Varanus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CB0B74">
              <w:t>1pc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9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Museum specimen of </w:t>
            </w:r>
            <w:proofErr w:type="spellStart"/>
            <w:r w:rsidRPr="000A4BAC">
              <w:rPr>
                <w:i/>
              </w:rPr>
              <w:t>Necturus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CB0B74">
              <w:t>1pc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10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Museum specimen of </w:t>
            </w:r>
            <w:proofErr w:type="spellStart"/>
            <w:r w:rsidRPr="000A4BAC">
              <w:rPr>
                <w:i/>
              </w:rPr>
              <w:t>Mystus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CB0B74">
              <w:t>1pc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11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Museum specimen of </w:t>
            </w:r>
            <w:proofErr w:type="spellStart"/>
            <w:r w:rsidRPr="000A4BAC">
              <w:rPr>
                <w:i/>
              </w:rPr>
              <w:t>Varanus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CB0B74">
              <w:t>1pc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12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Museum specimen of </w:t>
            </w:r>
            <w:proofErr w:type="spellStart"/>
            <w:r w:rsidRPr="000A4BAC">
              <w:rPr>
                <w:i/>
              </w:rPr>
              <w:t>Cryptobranchus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 w:rsidRPr="00CB0B74">
              <w:t>1pc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13</w:t>
            </w:r>
          </w:p>
        </w:tc>
        <w:tc>
          <w:tcPr>
            <w:tcW w:w="5175" w:type="dxa"/>
          </w:tcPr>
          <w:p w:rsidR="00E653F0" w:rsidRDefault="00E653F0" w:rsidP="00280EEA">
            <w:r>
              <w:t xml:space="preserve">Disarticulated skeleton of </w:t>
            </w:r>
            <w:r w:rsidRPr="004068B0">
              <w:rPr>
                <w:i/>
              </w:rPr>
              <w:t>Columba</w:t>
            </w:r>
            <w:r>
              <w:t xml:space="preserve"> sp. &amp; </w:t>
            </w:r>
            <w:proofErr w:type="spellStart"/>
            <w:r w:rsidRPr="004068B0">
              <w:rPr>
                <w:i/>
              </w:rPr>
              <w:t>Cavia</w:t>
            </w:r>
            <w:proofErr w:type="spellEnd"/>
            <w:r>
              <w:t xml:space="preserve"> sp.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Pr="00CB0B74" w:rsidRDefault="00E653F0" w:rsidP="00280EEA">
            <w:r>
              <w:t>2pc each</w:t>
            </w:r>
          </w:p>
        </w:tc>
      </w:tr>
      <w:tr w:rsidR="00E653F0" w:rsidTr="00280EEA">
        <w:trPr>
          <w:jc w:val="center"/>
        </w:trPr>
        <w:tc>
          <w:tcPr>
            <w:tcW w:w="990" w:type="dxa"/>
          </w:tcPr>
          <w:p w:rsidR="00E653F0" w:rsidRDefault="00E653F0" w:rsidP="00280EEA">
            <w:r>
              <w:t>14</w:t>
            </w:r>
          </w:p>
        </w:tc>
        <w:tc>
          <w:tcPr>
            <w:tcW w:w="5175" w:type="dxa"/>
          </w:tcPr>
          <w:p w:rsidR="00E653F0" w:rsidRDefault="00E653F0" w:rsidP="00280EEA">
            <w:pPr>
              <w:rPr>
                <w:iCs/>
              </w:rPr>
            </w:pPr>
            <w:r>
              <w:t xml:space="preserve">Skull of </w:t>
            </w:r>
            <w:proofErr w:type="spellStart"/>
            <w:r>
              <w:rPr>
                <w:i/>
                <w:iCs/>
              </w:rPr>
              <w:t>Calotes</w:t>
            </w:r>
            <w:proofErr w:type="spellEnd"/>
            <w:r>
              <w:rPr>
                <w:i/>
                <w:iCs/>
              </w:rPr>
              <w:t xml:space="preserve"> </w:t>
            </w:r>
            <w:r w:rsidRPr="000F5AEA">
              <w:rPr>
                <w:iCs/>
              </w:rPr>
              <w:t>sp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Chelonia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sp</w:t>
            </w:r>
            <w:r>
              <w:rPr>
                <w:i/>
                <w:iCs/>
              </w:rPr>
              <w:t xml:space="preserve">, Columba </w:t>
            </w:r>
            <w:r>
              <w:rPr>
                <w:iCs/>
              </w:rPr>
              <w:t xml:space="preserve">sp, </w:t>
            </w:r>
          </w:p>
          <w:p w:rsidR="00E653F0" w:rsidRPr="000F5AEA" w:rsidRDefault="00E653F0" w:rsidP="00280EEA">
            <w:proofErr w:type="spellStart"/>
            <w:r>
              <w:rPr>
                <w:i/>
                <w:iCs/>
              </w:rPr>
              <w:t>Cavia</w:t>
            </w:r>
            <w:proofErr w:type="spellEnd"/>
            <w:r>
              <w:rPr>
                <w:iCs/>
              </w:rPr>
              <w:t xml:space="preserve"> sp, </w:t>
            </w:r>
            <w:r>
              <w:t>poisonous snake, non- poisonous snake</w:t>
            </w:r>
          </w:p>
        </w:tc>
        <w:tc>
          <w:tcPr>
            <w:tcW w:w="1215" w:type="dxa"/>
          </w:tcPr>
          <w:p w:rsidR="00E653F0" w:rsidRDefault="00E653F0" w:rsidP="00280EEA"/>
        </w:tc>
        <w:tc>
          <w:tcPr>
            <w:tcW w:w="1440" w:type="dxa"/>
          </w:tcPr>
          <w:p w:rsidR="00E653F0" w:rsidRDefault="00E653F0" w:rsidP="00280EEA">
            <w:r>
              <w:t>2pc each</w:t>
            </w:r>
          </w:p>
        </w:tc>
      </w:tr>
    </w:tbl>
    <w:p w:rsidR="00E653F0" w:rsidRDefault="00E653F0" w:rsidP="00E653F0">
      <w:pPr>
        <w:pStyle w:val="ListParagraph"/>
        <w:numPr>
          <w:ilvl w:val="0"/>
          <w:numId w:val="1"/>
        </w:numPr>
      </w:pPr>
    </w:p>
    <w:p w:rsidR="00A20E8C" w:rsidRPr="00476774" w:rsidRDefault="00A20E8C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DAF"/>
    <w:multiLevelType w:val="hybridMultilevel"/>
    <w:tmpl w:val="B47C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E2E49"/>
    <w:rsid w:val="001F5BC6"/>
    <w:rsid w:val="00220040"/>
    <w:rsid w:val="00231D5D"/>
    <w:rsid w:val="002A3A06"/>
    <w:rsid w:val="00475191"/>
    <w:rsid w:val="00476774"/>
    <w:rsid w:val="004E0F33"/>
    <w:rsid w:val="004E41B4"/>
    <w:rsid w:val="004E45C1"/>
    <w:rsid w:val="005662A8"/>
    <w:rsid w:val="00566E77"/>
    <w:rsid w:val="006607F2"/>
    <w:rsid w:val="00822E90"/>
    <w:rsid w:val="0096016A"/>
    <w:rsid w:val="00986097"/>
    <w:rsid w:val="00A05155"/>
    <w:rsid w:val="00A20E8C"/>
    <w:rsid w:val="00B15435"/>
    <w:rsid w:val="00B43A87"/>
    <w:rsid w:val="00B97DC3"/>
    <w:rsid w:val="00D36B94"/>
    <w:rsid w:val="00D55C8F"/>
    <w:rsid w:val="00DD2A48"/>
    <w:rsid w:val="00E178CA"/>
    <w:rsid w:val="00E653F0"/>
    <w:rsid w:val="00E84897"/>
    <w:rsid w:val="00E93410"/>
    <w:rsid w:val="00EF33F8"/>
    <w:rsid w:val="00FD7C7C"/>
    <w:rsid w:val="00FE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16A"/>
    <w:pPr>
      <w:ind w:left="720"/>
      <w:contextualSpacing/>
    </w:pPr>
  </w:style>
  <w:style w:type="table" w:styleId="TableGrid">
    <w:name w:val="Table Grid"/>
    <w:basedOn w:val="TableNormal"/>
    <w:rsid w:val="00E6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user</cp:lastModifiedBy>
  <cp:revision>3</cp:revision>
  <cp:lastPrinted>2015-10-17T09:08:00Z</cp:lastPrinted>
  <dcterms:created xsi:type="dcterms:W3CDTF">2017-04-05T07:56:00Z</dcterms:created>
  <dcterms:modified xsi:type="dcterms:W3CDTF">2017-04-05T08:22:00Z</dcterms:modified>
</cp:coreProperties>
</file>